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EE0278" w14:textId="77777777" w:rsidR="00182144" w:rsidRDefault="00052ACB">
      <w:r>
        <w:t>ACLA Quarterly Meeting</w:t>
      </w:r>
    </w:p>
    <w:p w14:paraId="6FE17B93" w14:textId="77777777" w:rsidR="00052ACB" w:rsidRDefault="00052ACB">
      <w:r>
        <w:t>January 23, 2019</w:t>
      </w:r>
    </w:p>
    <w:p w14:paraId="384EA945" w14:textId="77777777" w:rsidR="00052ACB" w:rsidRDefault="00052ACB">
      <w:r>
        <w:t>Leland Library, Brunswick County Library System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52ACB" w14:paraId="57578A6D" w14:textId="77777777" w:rsidTr="00052ACB">
        <w:tc>
          <w:tcPr>
            <w:tcW w:w="4675" w:type="dxa"/>
          </w:tcPr>
          <w:p w14:paraId="3CC08113" w14:textId="77777777" w:rsidR="00052ACB" w:rsidRDefault="00052ACB">
            <w:r>
              <w:t>Patricia Dew, New Hanover County Public Library</w:t>
            </w:r>
          </w:p>
        </w:tc>
        <w:tc>
          <w:tcPr>
            <w:tcW w:w="4675" w:type="dxa"/>
          </w:tcPr>
          <w:p w14:paraId="40249AE8" w14:textId="77777777" w:rsidR="00052ACB" w:rsidRDefault="00052ACB">
            <w:r>
              <w:t>Acacia Dixon, Brunswick Co. Schools</w:t>
            </w:r>
          </w:p>
        </w:tc>
      </w:tr>
      <w:tr w:rsidR="00052ACB" w14:paraId="366074CC" w14:textId="77777777" w:rsidTr="00052ACB">
        <w:tc>
          <w:tcPr>
            <w:tcW w:w="4675" w:type="dxa"/>
          </w:tcPr>
          <w:p w14:paraId="546650C3" w14:textId="77777777" w:rsidR="00052ACB" w:rsidRDefault="00052ACB">
            <w:r>
              <w:t>Allison Gale, Leland Middle School</w:t>
            </w:r>
          </w:p>
        </w:tc>
        <w:tc>
          <w:tcPr>
            <w:tcW w:w="4675" w:type="dxa"/>
          </w:tcPr>
          <w:p w14:paraId="74352885" w14:textId="77777777" w:rsidR="00052ACB" w:rsidRDefault="00052ACB">
            <w:r>
              <w:t>Natasha Francois, New Hanover County Public Library</w:t>
            </w:r>
          </w:p>
        </w:tc>
      </w:tr>
      <w:tr w:rsidR="00052ACB" w14:paraId="626B3F88" w14:textId="77777777" w:rsidTr="00052ACB">
        <w:tc>
          <w:tcPr>
            <w:tcW w:w="4675" w:type="dxa"/>
          </w:tcPr>
          <w:p w14:paraId="2D6D80F7" w14:textId="77777777" w:rsidR="00052ACB" w:rsidRDefault="00052ACB">
            <w:r>
              <w:t>Christopher Robinson, UNCW-Randall Library</w:t>
            </w:r>
          </w:p>
        </w:tc>
        <w:tc>
          <w:tcPr>
            <w:tcW w:w="4675" w:type="dxa"/>
          </w:tcPr>
          <w:p w14:paraId="5CF948D0" w14:textId="77777777" w:rsidR="00052ACB" w:rsidRDefault="00052ACB">
            <w:r>
              <w:t>Kristyn Saroff, New Hanover County Public Library</w:t>
            </w:r>
          </w:p>
        </w:tc>
      </w:tr>
      <w:tr w:rsidR="00052ACB" w14:paraId="5BC667AE" w14:textId="77777777" w:rsidTr="00052ACB">
        <w:tc>
          <w:tcPr>
            <w:tcW w:w="4675" w:type="dxa"/>
          </w:tcPr>
          <w:p w14:paraId="47713ACB" w14:textId="77777777" w:rsidR="00052ACB" w:rsidRDefault="00052ACB">
            <w:r>
              <w:t>Elisabeth Garner, UNCW-Randall Library</w:t>
            </w:r>
          </w:p>
        </w:tc>
        <w:tc>
          <w:tcPr>
            <w:tcW w:w="4675" w:type="dxa"/>
          </w:tcPr>
          <w:p w14:paraId="5DE95749" w14:textId="77777777" w:rsidR="00052ACB" w:rsidRDefault="00052ACB">
            <w:r>
              <w:t>Lisa Coats, UNCW-Randall Library</w:t>
            </w:r>
          </w:p>
        </w:tc>
      </w:tr>
      <w:tr w:rsidR="00052ACB" w14:paraId="614ECCAE" w14:textId="77777777" w:rsidTr="00052ACB">
        <w:tc>
          <w:tcPr>
            <w:tcW w:w="4675" w:type="dxa"/>
          </w:tcPr>
          <w:p w14:paraId="65846815" w14:textId="7997475F" w:rsidR="00052ACB" w:rsidRDefault="00CD57B2" w:rsidP="00052ACB">
            <w:r>
              <w:t>Lisa Mi</w:t>
            </w:r>
            <w:bookmarkStart w:id="0" w:name="_GoBack"/>
            <w:bookmarkEnd w:id="0"/>
            <w:r w:rsidR="00052ACB">
              <w:t>lligan, Leland Library</w:t>
            </w:r>
          </w:p>
        </w:tc>
        <w:tc>
          <w:tcPr>
            <w:tcW w:w="4675" w:type="dxa"/>
          </w:tcPr>
          <w:p w14:paraId="2399E0B9" w14:textId="77777777" w:rsidR="00052ACB" w:rsidRDefault="00052ACB"/>
        </w:tc>
      </w:tr>
    </w:tbl>
    <w:p w14:paraId="270F273F" w14:textId="07F83564" w:rsidR="00052ACB" w:rsidRDefault="00052ACB"/>
    <w:p w14:paraId="5824DFDE" w14:textId="4443A715" w:rsidR="00E43326" w:rsidRDefault="00664501" w:rsidP="00664501">
      <w:pPr>
        <w:pStyle w:val="ListParagraph"/>
        <w:numPr>
          <w:ilvl w:val="0"/>
          <w:numId w:val="1"/>
        </w:numPr>
      </w:pPr>
      <w:r>
        <w:t>Elisabeth Garner, Chair, introduced the new ACLA board members in attendance</w:t>
      </w:r>
    </w:p>
    <w:p w14:paraId="726DA72B" w14:textId="57BF2EB7" w:rsidR="00664501" w:rsidRDefault="00664501" w:rsidP="00664501">
      <w:pPr>
        <w:pStyle w:val="ListParagraph"/>
        <w:numPr>
          <w:ilvl w:val="1"/>
          <w:numId w:val="1"/>
        </w:numPr>
      </w:pPr>
      <w:r>
        <w:t>Patricia Dew, vice-chair</w:t>
      </w:r>
    </w:p>
    <w:p w14:paraId="5C6FFEB7" w14:textId="4F6C7AC4" w:rsidR="00664501" w:rsidRDefault="00664501" w:rsidP="00664501">
      <w:pPr>
        <w:pStyle w:val="ListParagraph"/>
        <w:numPr>
          <w:ilvl w:val="1"/>
          <w:numId w:val="1"/>
        </w:numPr>
      </w:pPr>
      <w:r>
        <w:t>Kristyn Saroff, treasurer</w:t>
      </w:r>
    </w:p>
    <w:p w14:paraId="0FAE8BF2" w14:textId="4A8CCF28" w:rsidR="00664501" w:rsidRDefault="00664501" w:rsidP="00664501">
      <w:pPr>
        <w:pStyle w:val="ListParagraph"/>
        <w:numPr>
          <w:ilvl w:val="1"/>
          <w:numId w:val="1"/>
        </w:numPr>
      </w:pPr>
      <w:r>
        <w:t>Chris Robinson, webmaster</w:t>
      </w:r>
    </w:p>
    <w:p w14:paraId="16F41005" w14:textId="7731BE46" w:rsidR="00664501" w:rsidRDefault="00664501" w:rsidP="00664501">
      <w:pPr>
        <w:pStyle w:val="ListParagraph"/>
        <w:numPr>
          <w:ilvl w:val="0"/>
          <w:numId w:val="1"/>
        </w:numPr>
      </w:pPr>
      <w:r>
        <w:t>Lisa Milligan, Branch Manager for the Leland Library, spoke about Brunswick County Library System</w:t>
      </w:r>
    </w:p>
    <w:p w14:paraId="4A5D84FB" w14:textId="18FAF231" w:rsidR="00664501" w:rsidRDefault="00664501" w:rsidP="00664501">
      <w:pPr>
        <w:pStyle w:val="ListParagraph"/>
        <w:numPr>
          <w:ilvl w:val="1"/>
          <w:numId w:val="1"/>
        </w:numPr>
      </w:pPr>
      <w:r>
        <w:t xml:space="preserve">5 branches in Brunswick County </w:t>
      </w:r>
    </w:p>
    <w:p w14:paraId="6E2A115F" w14:textId="449670ED" w:rsidR="00664501" w:rsidRDefault="00664501" w:rsidP="00664501">
      <w:pPr>
        <w:pStyle w:val="ListParagraph"/>
        <w:numPr>
          <w:ilvl w:val="1"/>
          <w:numId w:val="1"/>
        </w:numPr>
      </w:pPr>
      <w:r>
        <w:t xml:space="preserve">Lots of ongoing programs: </w:t>
      </w:r>
      <w:proofErr w:type="spellStart"/>
      <w:r>
        <w:t>storytimes</w:t>
      </w:r>
      <w:proofErr w:type="spellEnd"/>
      <w:r>
        <w:t>, Lego, book clubs, adult coloring, and more</w:t>
      </w:r>
    </w:p>
    <w:p w14:paraId="5A770937" w14:textId="1AA2A199" w:rsidR="00664501" w:rsidRDefault="00664501" w:rsidP="00664501">
      <w:pPr>
        <w:pStyle w:val="ListParagraph"/>
        <w:numPr>
          <w:ilvl w:val="1"/>
          <w:numId w:val="1"/>
        </w:numPr>
      </w:pPr>
      <w:r>
        <w:t xml:space="preserve">The new Southwest </w:t>
      </w:r>
      <w:r w:rsidR="00C55DD1">
        <w:t>Branch has taken over a building in Calabash formerly used by Brunswick Community College, and as a result has a lot of space for programming and lots of parking.</w:t>
      </w:r>
    </w:p>
    <w:p w14:paraId="6C1E2E2A" w14:textId="6EBA32A6" w:rsidR="00C55DD1" w:rsidRDefault="00C55DD1" w:rsidP="00664501">
      <w:pPr>
        <w:pStyle w:val="ListParagraph"/>
        <w:numPr>
          <w:ilvl w:val="1"/>
          <w:numId w:val="1"/>
        </w:numPr>
      </w:pPr>
      <w:r>
        <w:t xml:space="preserve">Summer Reading performers have already been booked. Parents start asking about summer reading in January! </w:t>
      </w:r>
    </w:p>
    <w:p w14:paraId="7835EA0F" w14:textId="2ACC0BD4" w:rsidR="00C55DD1" w:rsidRDefault="00C55DD1" w:rsidP="00C55DD1">
      <w:pPr>
        <w:pStyle w:val="ListParagraph"/>
        <w:numPr>
          <w:ilvl w:val="1"/>
          <w:numId w:val="1"/>
        </w:numPr>
      </w:pPr>
      <w:r>
        <w:t xml:space="preserve">See the online calendar for all upcoming programs and events: </w:t>
      </w:r>
      <w:hyperlink r:id="rId5" w:history="1">
        <w:r w:rsidRPr="00CE535E">
          <w:rPr>
            <w:rStyle w:val="Hyperlink"/>
          </w:rPr>
          <w:t>http://www.brunswickcountync.gov/events/category/library-events/</w:t>
        </w:r>
      </w:hyperlink>
      <w:r>
        <w:t xml:space="preserve"> </w:t>
      </w:r>
    </w:p>
    <w:p w14:paraId="0552AD24" w14:textId="30D10402" w:rsidR="00C55DD1" w:rsidRDefault="00C55DD1" w:rsidP="00C55DD1">
      <w:pPr>
        <w:pStyle w:val="ListParagraph"/>
        <w:numPr>
          <w:ilvl w:val="0"/>
          <w:numId w:val="1"/>
        </w:numPr>
      </w:pPr>
      <w:r>
        <w:t>Questions for Lisa about BCLS:</w:t>
      </w:r>
    </w:p>
    <w:p w14:paraId="5D937BC5" w14:textId="10B46546" w:rsidR="00C55DD1" w:rsidRDefault="00D934AF" w:rsidP="00C55DD1">
      <w:pPr>
        <w:pStyle w:val="ListParagraph"/>
        <w:numPr>
          <w:ilvl w:val="1"/>
          <w:numId w:val="1"/>
        </w:numPr>
      </w:pPr>
      <w:r>
        <w:t xml:space="preserve">Does the Library now have 100% use of the old BCC building (for the new Southwest Branch)? Yes. </w:t>
      </w:r>
    </w:p>
    <w:p w14:paraId="25AD4DB7" w14:textId="7CEF7B5C" w:rsidR="00D934AF" w:rsidRDefault="00D934AF" w:rsidP="00C55DD1">
      <w:pPr>
        <w:pStyle w:val="ListParagraph"/>
        <w:numPr>
          <w:ilvl w:val="1"/>
          <w:numId w:val="1"/>
        </w:numPr>
      </w:pPr>
      <w:r>
        <w:t xml:space="preserve">Does BCLS collaborate with BCC? Yes, for computer classes. There is a need for classes for seniors, and with the computer class volunteer no longer available BCLS may ask again for a teacher. </w:t>
      </w:r>
    </w:p>
    <w:p w14:paraId="0A5C7601" w14:textId="18BB0A8E" w:rsidR="00D934AF" w:rsidRDefault="00D934AF" w:rsidP="00C55DD1">
      <w:pPr>
        <w:pStyle w:val="ListParagraph"/>
        <w:numPr>
          <w:ilvl w:val="1"/>
          <w:numId w:val="1"/>
        </w:numPr>
      </w:pPr>
      <w:r>
        <w:t xml:space="preserve">The “No Food No Drink” policy? County-wide policy from the Library director. At the Southwest branch there is a Friends of the Library café, but those items stay in the café space. </w:t>
      </w:r>
    </w:p>
    <w:p w14:paraId="5A90A740" w14:textId="251E65F3" w:rsidR="00247DB0" w:rsidRDefault="00247DB0" w:rsidP="00C55DD1">
      <w:pPr>
        <w:pStyle w:val="ListParagraph"/>
        <w:numPr>
          <w:ilvl w:val="1"/>
          <w:numId w:val="1"/>
        </w:numPr>
      </w:pPr>
      <w:r>
        <w:t xml:space="preserve">Is there just the one meeting room at Leland? Yes, it was added along with a lot of staff </w:t>
      </w:r>
      <w:proofErr w:type="gramStart"/>
      <w:r>
        <w:t>spaces</w:t>
      </w:r>
      <w:proofErr w:type="gramEnd"/>
      <w:r>
        <w:t xml:space="preserve"> in the 2010-11 expansion. </w:t>
      </w:r>
    </w:p>
    <w:p w14:paraId="1A39D619" w14:textId="119AE616" w:rsidR="00247DB0" w:rsidRDefault="00247DB0" w:rsidP="00247DB0">
      <w:pPr>
        <w:pStyle w:val="ListParagraph"/>
        <w:numPr>
          <w:ilvl w:val="0"/>
          <w:numId w:val="1"/>
        </w:numPr>
      </w:pPr>
      <w:r>
        <w:t>How can ALCA highlight library systems?</w:t>
      </w:r>
    </w:p>
    <w:p w14:paraId="7E798B5E" w14:textId="5ECD5B2A" w:rsidR="00247DB0" w:rsidRDefault="00247DB0" w:rsidP="00247DB0">
      <w:pPr>
        <w:pStyle w:val="ListParagraph"/>
        <w:numPr>
          <w:ilvl w:val="1"/>
          <w:numId w:val="1"/>
        </w:numPr>
      </w:pPr>
      <w:r>
        <w:t>Meeting highlights</w:t>
      </w:r>
    </w:p>
    <w:p w14:paraId="072F396C" w14:textId="56B135B9" w:rsidR="00247DB0" w:rsidRDefault="00247DB0" w:rsidP="00247DB0">
      <w:pPr>
        <w:pStyle w:val="ListParagraph"/>
        <w:numPr>
          <w:ilvl w:val="1"/>
          <w:numId w:val="1"/>
        </w:numPr>
      </w:pPr>
      <w:r>
        <w:t xml:space="preserve">Links to online calendars </w:t>
      </w:r>
    </w:p>
    <w:p w14:paraId="6B7CAE69" w14:textId="692E8DE6" w:rsidR="00247DB0" w:rsidRDefault="00247DB0" w:rsidP="00247DB0">
      <w:pPr>
        <w:pStyle w:val="ListParagraph"/>
        <w:numPr>
          <w:ilvl w:val="1"/>
          <w:numId w:val="1"/>
        </w:numPr>
      </w:pPr>
      <w:r>
        <w:t>Facebook</w:t>
      </w:r>
    </w:p>
    <w:p w14:paraId="3A0694F6" w14:textId="1A567B8A" w:rsidR="00247DB0" w:rsidRDefault="00247DB0" w:rsidP="00247DB0">
      <w:pPr>
        <w:pStyle w:val="ListParagraph"/>
        <w:numPr>
          <w:ilvl w:val="1"/>
          <w:numId w:val="1"/>
        </w:numPr>
      </w:pPr>
      <w:r>
        <w:t xml:space="preserve">Use ACLA </w:t>
      </w:r>
      <w:proofErr w:type="spellStart"/>
      <w:r>
        <w:t>listserve</w:t>
      </w:r>
      <w:proofErr w:type="spellEnd"/>
      <w:r>
        <w:t xml:space="preserve"> to ask for help, ideas, etc.</w:t>
      </w:r>
    </w:p>
    <w:p w14:paraId="02CE296A" w14:textId="414BD796" w:rsidR="00247DB0" w:rsidRDefault="00247DB0" w:rsidP="00247DB0">
      <w:pPr>
        <w:pStyle w:val="ListParagraph"/>
        <w:numPr>
          <w:ilvl w:val="1"/>
          <w:numId w:val="1"/>
        </w:numPr>
      </w:pPr>
      <w:r>
        <w:t xml:space="preserve">Collaborations </w:t>
      </w:r>
    </w:p>
    <w:p w14:paraId="159A7AA6" w14:textId="4DFC42A2" w:rsidR="00247DB0" w:rsidRDefault="00247DB0" w:rsidP="00247DB0">
      <w:pPr>
        <w:pStyle w:val="ListParagraph"/>
        <w:numPr>
          <w:ilvl w:val="0"/>
          <w:numId w:val="1"/>
        </w:numPr>
      </w:pPr>
      <w:r>
        <w:lastRenderedPageBreak/>
        <w:t xml:space="preserve">Brunswick County Schools are trying to get more public library involvement/usages/collaboration </w:t>
      </w:r>
    </w:p>
    <w:p w14:paraId="619523E8" w14:textId="41132AAD" w:rsidR="00247DB0" w:rsidRDefault="00247DB0" w:rsidP="00247DB0">
      <w:pPr>
        <w:pStyle w:val="ListParagraph"/>
        <w:numPr>
          <w:ilvl w:val="1"/>
          <w:numId w:val="1"/>
        </w:numPr>
      </w:pPr>
      <w:r>
        <w:t xml:space="preserve">With the NC Kids roll-out in BCS, </w:t>
      </w:r>
      <w:r w:rsidR="007D0D7D">
        <w:t>students are getting used to e-books</w:t>
      </w:r>
    </w:p>
    <w:p w14:paraId="17591221" w14:textId="0CB9FA3E" w:rsidR="007D0D7D" w:rsidRDefault="007D0D7D" w:rsidP="00247DB0">
      <w:pPr>
        <w:pStyle w:val="ListParagraph"/>
        <w:numPr>
          <w:ilvl w:val="1"/>
          <w:numId w:val="1"/>
        </w:numPr>
      </w:pPr>
      <w:r>
        <w:t>Same platform (Overdrive/</w:t>
      </w:r>
      <w:proofErr w:type="spellStart"/>
      <w:r>
        <w:t>Sora</w:t>
      </w:r>
      <w:proofErr w:type="spellEnd"/>
      <w:r>
        <w:t>) as public library</w:t>
      </w:r>
    </w:p>
    <w:p w14:paraId="55C1C1D6" w14:textId="0525CBDD" w:rsidR="007D0D7D" w:rsidRDefault="007D0D7D" w:rsidP="00247DB0">
      <w:pPr>
        <w:pStyle w:val="ListParagraph"/>
        <w:numPr>
          <w:ilvl w:val="1"/>
          <w:numId w:val="1"/>
        </w:numPr>
      </w:pPr>
      <w:r>
        <w:t>Want students to use the public library over the summer when school is out</w:t>
      </w:r>
    </w:p>
    <w:p w14:paraId="160A9E8D" w14:textId="0EE93CF0" w:rsidR="007D0D7D" w:rsidRDefault="007D0D7D" w:rsidP="00247DB0">
      <w:pPr>
        <w:pStyle w:val="ListParagraph"/>
        <w:numPr>
          <w:ilvl w:val="1"/>
          <w:numId w:val="1"/>
        </w:numPr>
      </w:pPr>
      <w:r>
        <w:t>Question: Are the e-books the same for the schools and BCLS users? Yes but no. BCLS uses Axis360 for their e-books, but a public library card allows access to NC Kids</w:t>
      </w:r>
      <w:r w:rsidR="001D5D33">
        <w:t xml:space="preserve"> collection</w:t>
      </w:r>
      <w:r>
        <w:t xml:space="preserve"> via the Overdrive platform. </w:t>
      </w:r>
    </w:p>
    <w:p w14:paraId="17571C8C" w14:textId="737450DF" w:rsidR="007D0D7D" w:rsidRDefault="001D5D33" w:rsidP="00247DB0">
      <w:pPr>
        <w:pStyle w:val="ListParagraph"/>
        <w:numPr>
          <w:ilvl w:val="1"/>
          <w:numId w:val="1"/>
        </w:numPr>
      </w:pPr>
      <w:r>
        <w:t xml:space="preserve">How can public school librarians contribute to the ACLA conference? Host a session! Present a poster! </w:t>
      </w:r>
    </w:p>
    <w:p w14:paraId="504F6050" w14:textId="0CACAAB1" w:rsidR="001D5D33" w:rsidRDefault="001D5D33" w:rsidP="00247DB0">
      <w:pPr>
        <w:pStyle w:val="ListParagraph"/>
        <w:numPr>
          <w:ilvl w:val="1"/>
          <w:numId w:val="1"/>
        </w:numPr>
      </w:pPr>
      <w:r>
        <w:t xml:space="preserve">BCS librarians want to tell schoolkids about the public library and its offerings: Lego Club, computers, Summer Reading, etc. </w:t>
      </w:r>
    </w:p>
    <w:p w14:paraId="571CF661" w14:textId="40184934" w:rsidR="001D5D33" w:rsidRDefault="00BB0965" w:rsidP="001D5D33">
      <w:pPr>
        <w:pStyle w:val="ListParagraph"/>
        <w:numPr>
          <w:ilvl w:val="0"/>
          <w:numId w:val="1"/>
        </w:numPr>
      </w:pPr>
      <w:r>
        <w:t>Business meeting:</w:t>
      </w:r>
    </w:p>
    <w:p w14:paraId="7EBD3650" w14:textId="7966A013" w:rsidR="00BB0965" w:rsidRDefault="00BB0965" w:rsidP="00BB0965">
      <w:pPr>
        <w:pStyle w:val="ListParagraph"/>
        <w:numPr>
          <w:ilvl w:val="1"/>
          <w:numId w:val="1"/>
        </w:numPr>
      </w:pPr>
      <w:r>
        <w:t xml:space="preserve">Location for April quarterly meeting? </w:t>
      </w:r>
    </w:p>
    <w:p w14:paraId="7B59FF31" w14:textId="77777777" w:rsidR="00E020E6" w:rsidRDefault="00BB0965" w:rsidP="00BB0965">
      <w:pPr>
        <w:pStyle w:val="ListParagraph"/>
        <w:numPr>
          <w:ilvl w:val="2"/>
          <w:numId w:val="1"/>
        </w:numPr>
      </w:pPr>
      <w:r>
        <w:t xml:space="preserve">Hampstead library? </w:t>
      </w:r>
    </w:p>
    <w:p w14:paraId="0119F660" w14:textId="77777777" w:rsidR="00E020E6" w:rsidRDefault="00BB0965" w:rsidP="00BB0965">
      <w:pPr>
        <w:pStyle w:val="ListParagraph"/>
        <w:numPr>
          <w:ilvl w:val="2"/>
          <w:numId w:val="1"/>
        </w:numPr>
      </w:pPr>
      <w:r>
        <w:t xml:space="preserve">NHCPL has space at Northeast and Main. </w:t>
      </w:r>
    </w:p>
    <w:p w14:paraId="0A525C97" w14:textId="77777777" w:rsidR="00E020E6" w:rsidRDefault="00BB0965" w:rsidP="00BB0965">
      <w:pPr>
        <w:pStyle w:val="ListParagraph"/>
        <w:numPr>
          <w:ilvl w:val="2"/>
          <w:numId w:val="1"/>
        </w:numPr>
      </w:pPr>
      <w:r>
        <w:t xml:space="preserve">UNCW doesn’t mind hosting but has parking issues. </w:t>
      </w:r>
    </w:p>
    <w:p w14:paraId="7117FA43" w14:textId="5C0D6E6E" w:rsidR="00BB0965" w:rsidRDefault="00E020E6" w:rsidP="00BB0965">
      <w:pPr>
        <w:pStyle w:val="ListParagraph"/>
        <w:numPr>
          <w:ilvl w:val="2"/>
          <w:numId w:val="1"/>
        </w:numPr>
      </w:pPr>
      <w:r>
        <w:t xml:space="preserve">Meeting at a BCS library (Leland Middle or Bellville Middle) might be possible. </w:t>
      </w:r>
    </w:p>
    <w:p w14:paraId="71E66768" w14:textId="77777777" w:rsidR="00537F24" w:rsidRDefault="00E020E6" w:rsidP="00E020E6">
      <w:pPr>
        <w:pStyle w:val="ListParagraph"/>
        <w:numPr>
          <w:ilvl w:val="1"/>
          <w:numId w:val="1"/>
        </w:numPr>
      </w:pPr>
      <w:r>
        <w:t xml:space="preserve">Marketing – how to reach others? </w:t>
      </w:r>
    </w:p>
    <w:p w14:paraId="766BE72F" w14:textId="2F19E77E" w:rsidR="00E020E6" w:rsidRDefault="00E020E6" w:rsidP="00537F24">
      <w:pPr>
        <w:pStyle w:val="ListParagraph"/>
        <w:numPr>
          <w:ilvl w:val="2"/>
          <w:numId w:val="1"/>
        </w:numPr>
      </w:pPr>
      <w:r>
        <w:t xml:space="preserve">Talk to your colleagues </w:t>
      </w:r>
    </w:p>
    <w:p w14:paraId="0FD2893E" w14:textId="52E81882" w:rsidR="00537F24" w:rsidRDefault="00537F24" w:rsidP="00537F24">
      <w:pPr>
        <w:pStyle w:val="ListParagraph"/>
        <w:numPr>
          <w:ilvl w:val="2"/>
          <w:numId w:val="1"/>
        </w:numPr>
      </w:pPr>
      <w:r>
        <w:t>Use your social media to promote ACLA stuff by liking, sharing ACLA posts.</w:t>
      </w:r>
    </w:p>
    <w:p w14:paraId="1A9FB222" w14:textId="6364B123" w:rsidR="00E020E6" w:rsidRDefault="00537F24" w:rsidP="00E020E6">
      <w:pPr>
        <w:pStyle w:val="ListParagraph"/>
        <w:numPr>
          <w:ilvl w:val="1"/>
          <w:numId w:val="1"/>
        </w:numPr>
      </w:pPr>
      <w:r>
        <w:t>Socials for ACLA</w:t>
      </w:r>
    </w:p>
    <w:p w14:paraId="28EC88D9" w14:textId="1496DDA6" w:rsidR="00537F24" w:rsidRDefault="00537F24" w:rsidP="00537F24">
      <w:pPr>
        <w:pStyle w:val="ListParagraph"/>
        <w:numPr>
          <w:ilvl w:val="2"/>
          <w:numId w:val="1"/>
        </w:numPr>
      </w:pPr>
      <w:r>
        <w:t>How to find best time/day/locations for socials? Another poll?</w:t>
      </w:r>
    </w:p>
    <w:p w14:paraId="7AC1F0B5" w14:textId="6E0C6A68" w:rsidR="00537F24" w:rsidRDefault="00537F24" w:rsidP="00537F24">
      <w:pPr>
        <w:pStyle w:val="ListParagraph"/>
        <w:numPr>
          <w:ilvl w:val="2"/>
          <w:numId w:val="1"/>
        </w:numPr>
      </w:pPr>
      <w:r>
        <w:t>Should redo Ghost Walk which was rained out</w:t>
      </w:r>
    </w:p>
    <w:p w14:paraId="6D5AF8D0" w14:textId="2D011888" w:rsidR="00537F24" w:rsidRDefault="00537F24" w:rsidP="00537F24">
      <w:pPr>
        <w:pStyle w:val="ListParagraph"/>
        <w:numPr>
          <w:ilvl w:val="2"/>
          <w:numId w:val="1"/>
        </w:numPr>
      </w:pPr>
      <w:r>
        <w:t xml:space="preserve">Send ideas to us! </w:t>
      </w:r>
      <w:hyperlink r:id="rId6" w:history="1">
        <w:r w:rsidRPr="00CE535E">
          <w:rPr>
            <w:rStyle w:val="Hyperlink"/>
          </w:rPr>
          <w:t>azaleacoastlibraries@gmail.com</w:t>
        </w:r>
      </w:hyperlink>
      <w:r>
        <w:t xml:space="preserve"> </w:t>
      </w:r>
    </w:p>
    <w:p w14:paraId="1E16E310" w14:textId="5A95985E" w:rsidR="00537F24" w:rsidRDefault="00AD1F79" w:rsidP="00537F24">
      <w:pPr>
        <w:pStyle w:val="ListParagraph"/>
        <w:numPr>
          <w:ilvl w:val="1"/>
          <w:numId w:val="1"/>
        </w:numPr>
      </w:pPr>
      <w:r>
        <w:t>Reaching out to online MLS students to connect them with local public librarians</w:t>
      </w:r>
    </w:p>
    <w:p w14:paraId="38032956" w14:textId="3580AA43" w:rsidR="00AD1F79" w:rsidRDefault="00AD1F79" w:rsidP="00AD1F79">
      <w:pPr>
        <w:pStyle w:val="ListParagraph"/>
        <w:numPr>
          <w:ilvl w:val="2"/>
          <w:numId w:val="1"/>
        </w:numPr>
      </w:pPr>
      <w:r>
        <w:t>Barbara Dodson at ECU can forward info to students</w:t>
      </w:r>
    </w:p>
    <w:p w14:paraId="2410AAE7" w14:textId="4E0F970A" w:rsidR="00AD1F79" w:rsidRDefault="00AD1F79" w:rsidP="00AD1F79">
      <w:pPr>
        <w:pStyle w:val="ListParagraph"/>
        <w:numPr>
          <w:ilvl w:val="2"/>
          <w:numId w:val="1"/>
        </w:numPr>
      </w:pPr>
      <w:r>
        <w:t>UNCG online education coordinator?</w:t>
      </w:r>
    </w:p>
    <w:p w14:paraId="4722355F" w14:textId="286305B7" w:rsidR="00AD1F79" w:rsidRDefault="00AD1F79" w:rsidP="00AD1F79">
      <w:pPr>
        <w:pStyle w:val="ListParagraph"/>
        <w:numPr>
          <w:ilvl w:val="2"/>
          <w:numId w:val="1"/>
        </w:numPr>
      </w:pPr>
      <w:r>
        <w:t>NCCU online education coordinator?</w:t>
      </w:r>
    </w:p>
    <w:p w14:paraId="79DF099B" w14:textId="31B0876D" w:rsidR="00AD1F79" w:rsidRDefault="00F070AD" w:rsidP="00F070AD">
      <w:pPr>
        <w:pStyle w:val="ListParagraph"/>
        <w:numPr>
          <w:ilvl w:val="1"/>
          <w:numId w:val="1"/>
        </w:numPr>
      </w:pPr>
      <w:r>
        <w:t xml:space="preserve">Move the ACLA website to </w:t>
      </w:r>
      <w:proofErr w:type="spellStart"/>
      <w:r>
        <w:t>Wix</w:t>
      </w:r>
      <w:proofErr w:type="spellEnd"/>
      <w:r>
        <w:t xml:space="preserve"> off </w:t>
      </w:r>
      <w:proofErr w:type="spellStart"/>
      <w:r>
        <w:t>Wordpress</w:t>
      </w:r>
      <w:proofErr w:type="spellEnd"/>
      <w:r>
        <w:t xml:space="preserve">? </w:t>
      </w:r>
    </w:p>
    <w:p w14:paraId="5C48406E" w14:textId="422AFF9F" w:rsidR="00F070AD" w:rsidRDefault="00F070AD" w:rsidP="00F070AD">
      <w:pPr>
        <w:pStyle w:val="ListParagraph"/>
        <w:numPr>
          <w:ilvl w:val="2"/>
          <w:numId w:val="1"/>
        </w:numPr>
      </w:pPr>
      <w:r>
        <w:t>ACLA should buy a domain name</w:t>
      </w:r>
    </w:p>
    <w:p w14:paraId="02472645" w14:textId="435CBA58" w:rsidR="00F070AD" w:rsidRDefault="00F070AD" w:rsidP="00F070AD">
      <w:pPr>
        <w:pStyle w:val="ListParagraph"/>
        <w:numPr>
          <w:ilvl w:val="2"/>
          <w:numId w:val="1"/>
        </w:numPr>
      </w:pPr>
      <w:r>
        <w:t>The ACLA debit card can be used for that</w:t>
      </w:r>
    </w:p>
    <w:p w14:paraId="57658D7F" w14:textId="0BAC56F8" w:rsidR="00F070AD" w:rsidRDefault="000442AB" w:rsidP="00F070AD">
      <w:pPr>
        <w:pStyle w:val="ListParagraph"/>
        <w:numPr>
          <w:ilvl w:val="2"/>
          <w:numId w:val="1"/>
        </w:numPr>
      </w:pPr>
      <w:r>
        <w:t>Webmaster will investigate options and prices</w:t>
      </w:r>
    </w:p>
    <w:sectPr w:rsidR="00F070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11F97"/>
    <w:multiLevelType w:val="hybridMultilevel"/>
    <w:tmpl w:val="20106F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ACB"/>
    <w:rsid w:val="000442AB"/>
    <w:rsid w:val="00052ACB"/>
    <w:rsid w:val="00067CF7"/>
    <w:rsid w:val="001D5D33"/>
    <w:rsid w:val="00247DB0"/>
    <w:rsid w:val="00537F24"/>
    <w:rsid w:val="00664501"/>
    <w:rsid w:val="007D0D7D"/>
    <w:rsid w:val="008810CC"/>
    <w:rsid w:val="00AD1F79"/>
    <w:rsid w:val="00BB0965"/>
    <w:rsid w:val="00C421AA"/>
    <w:rsid w:val="00C55DD1"/>
    <w:rsid w:val="00CD57B2"/>
    <w:rsid w:val="00D934AF"/>
    <w:rsid w:val="00E020E6"/>
    <w:rsid w:val="00E43326"/>
    <w:rsid w:val="00F0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E3555"/>
  <w15:chartTrackingRefBased/>
  <w15:docId w15:val="{27CB0345-9E7E-4312-A668-6CCBC6C4E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2A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645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55DD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zaleacoastlibraries@gmail.com" TargetMode="External"/><Relationship Id="rId5" Type="http://schemas.openxmlformats.org/officeDocument/2006/relationships/hyperlink" Target="http://www.brunswickcountync.gov/events/category/library-event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Hanover County NC</Company>
  <LinksUpToDate>false</LinksUpToDate>
  <CharactersWithSpaces>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Dew, Patricia</dc:creator>
  <cp:keywords/>
  <dc:description/>
  <cp:lastModifiedBy>Garner, Elisabeth P.</cp:lastModifiedBy>
  <cp:revision>2</cp:revision>
  <dcterms:created xsi:type="dcterms:W3CDTF">2019-01-25T19:55:00Z</dcterms:created>
  <dcterms:modified xsi:type="dcterms:W3CDTF">2019-01-25T19:55:00Z</dcterms:modified>
</cp:coreProperties>
</file>