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2A7" w:rsidRDefault="0075774D" w:rsidP="0075774D">
      <w:pPr>
        <w:jc w:val="center"/>
        <w:rPr>
          <w:rFonts w:ascii="Times New Roman" w:hAnsi="Times New Roman" w:cs="Times New Roman"/>
          <w:b/>
          <w:sz w:val="28"/>
          <w:szCs w:val="28"/>
        </w:rPr>
      </w:pPr>
      <w:r>
        <w:rPr>
          <w:rFonts w:ascii="Times New Roman" w:hAnsi="Times New Roman" w:cs="Times New Roman"/>
          <w:b/>
          <w:sz w:val="28"/>
          <w:szCs w:val="28"/>
        </w:rPr>
        <w:t>ACLA Meeting held January 28, 2014</w:t>
      </w:r>
    </w:p>
    <w:p w:rsidR="0075774D" w:rsidRDefault="0075774D" w:rsidP="0075774D">
      <w:pPr>
        <w:jc w:val="center"/>
        <w:rPr>
          <w:rFonts w:ascii="Times New Roman" w:hAnsi="Times New Roman" w:cs="Times New Roman"/>
          <w:sz w:val="24"/>
          <w:szCs w:val="24"/>
        </w:rPr>
      </w:pPr>
      <w:r>
        <w:rPr>
          <w:rFonts w:ascii="Times New Roman" w:hAnsi="Times New Roman" w:cs="Times New Roman"/>
          <w:sz w:val="24"/>
          <w:szCs w:val="24"/>
        </w:rPr>
        <w:t xml:space="preserve">Location: New </w:t>
      </w:r>
      <w:r w:rsidR="003E716A">
        <w:rPr>
          <w:rFonts w:ascii="Times New Roman" w:hAnsi="Times New Roman" w:cs="Times New Roman"/>
          <w:sz w:val="24"/>
          <w:szCs w:val="24"/>
        </w:rPr>
        <w:t>Hanover County Public Library, Main Library, D</w:t>
      </w:r>
      <w:r>
        <w:rPr>
          <w:rFonts w:ascii="Times New Roman" w:hAnsi="Times New Roman" w:cs="Times New Roman"/>
          <w:sz w:val="24"/>
          <w:szCs w:val="24"/>
        </w:rPr>
        <w:t>owntown Wilmington</w:t>
      </w:r>
    </w:p>
    <w:p w:rsidR="0075774D" w:rsidRDefault="0075774D" w:rsidP="0075774D">
      <w:pPr>
        <w:rPr>
          <w:rFonts w:ascii="Times New Roman" w:hAnsi="Times New Roman" w:cs="Times New Roman"/>
          <w:sz w:val="24"/>
          <w:szCs w:val="24"/>
        </w:rPr>
      </w:pPr>
      <w:r>
        <w:rPr>
          <w:rFonts w:ascii="Times New Roman" w:hAnsi="Times New Roman" w:cs="Times New Roman"/>
          <w:b/>
          <w:sz w:val="24"/>
          <w:szCs w:val="24"/>
          <w:u w:val="single"/>
        </w:rPr>
        <w:t>In Attendance:</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Lisa Coats-Chair of ACLA, Randall Library, UNC Wilmington</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Justine Roach, Vice-Chair of ACLA, New Hanover County Public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Elisabeth Garner, Secretary, ACLA, Randall Library, UNC Wilmington</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Dorothy Hodder, New Hanover County Public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Jimi Rider-New Hanover County Public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Susan DeMarco-New Hanover County Public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Jennifer Daugherty-New Hanover County Public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Catherine Lee-Cape Fear Community College</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Pat Burns-St. Mark Catholic School</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Dana Johnson-U.S. Army Corps of Engineers/Technical Library</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Joann </w:t>
      </w:r>
      <w:proofErr w:type="spellStart"/>
      <w:r>
        <w:rPr>
          <w:rFonts w:ascii="Times New Roman" w:hAnsi="Times New Roman" w:cs="Times New Roman"/>
          <w:sz w:val="24"/>
          <w:szCs w:val="24"/>
        </w:rPr>
        <w:t>Absi</w:t>
      </w:r>
      <w:proofErr w:type="spellEnd"/>
      <w:r>
        <w:rPr>
          <w:rFonts w:ascii="Times New Roman" w:hAnsi="Times New Roman" w:cs="Times New Roman"/>
          <w:sz w:val="24"/>
          <w:szCs w:val="24"/>
        </w:rPr>
        <w:t>-Ashley High School</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Joan Bloom-Cape Fear Community College</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Peggy </w:t>
      </w:r>
      <w:proofErr w:type="spellStart"/>
      <w:r>
        <w:rPr>
          <w:rFonts w:ascii="Times New Roman" w:hAnsi="Times New Roman" w:cs="Times New Roman"/>
          <w:sz w:val="24"/>
          <w:szCs w:val="24"/>
        </w:rPr>
        <w:t>Yanda</w:t>
      </w:r>
      <w:proofErr w:type="spellEnd"/>
      <w:r>
        <w:rPr>
          <w:rFonts w:ascii="Times New Roman" w:hAnsi="Times New Roman" w:cs="Times New Roman"/>
          <w:sz w:val="24"/>
          <w:szCs w:val="24"/>
        </w:rPr>
        <w:t>-Cape Fear Community College</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Nan </w:t>
      </w:r>
      <w:proofErr w:type="spellStart"/>
      <w:r>
        <w:rPr>
          <w:rFonts w:ascii="Times New Roman" w:hAnsi="Times New Roman" w:cs="Times New Roman"/>
          <w:sz w:val="24"/>
          <w:szCs w:val="24"/>
        </w:rPr>
        <w:t>Seamans</w:t>
      </w:r>
      <w:proofErr w:type="spellEnd"/>
      <w:r>
        <w:rPr>
          <w:rFonts w:ascii="Times New Roman" w:hAnsi="Times New Roman" w:cs="Times New Roman"/>
          <w:sz w:val="24"/>
          <w:szCs w:val="24"/>
        </w:rPr>
        <w:t>-Unaffiliated</w:t>
      </w:r>
    </w:p>
    <w:p w:rsidR="0075774D" w:rsidRDefault="0075774D" w:rsidP="003E716A">
      <w:pPr>
        <w:spacing w:line="240" w:lineRule="auto"/>
        <w:contextualSpacing/>
        <w:rPr>
          <w:rFonts w:ascii="Times New Roman" w:hAnsi="Times New Roman" w:cs="Times New Roman"/>
          <w:sz w:val="24"/>
          <w:szCs w:val="24"/>
        </w:rPr>
      </w:pPr>
      <w:r>
        <w:rPr>
          <w:rFonts w:ascii="Times New Roman" w:hAnsi="Times New Roman" w:cs="Times New Roman"/>
          <w:sz w:val="24"/>
          <w:szCs w:val="24"/>
        </w:rPr>
        <w:t>Mary Ellen Nolan-New Hanover County Public Library</w:t>
      </w:r>
    </w:p>
    <w:p w:rsidR="003E716A" w:rsidRDefault="003E716A" w:rsidP="0075774D">
      <w:pPr>
        <w:rPr>
          <w:rFonts w:ascii="Times New Roman" w:hAnsi="Times New Roman" w:cs="Times New Roman"/>
          <w:b/>
          <w:sz w:val="24"/>
          <w:szCs w:val="24"/>
        </w:rPr>
      </w:pPr>
    </w:p>
    <w:p w:rsidR="0075774D" w:rsidRDefault="0075774D" w:rsidP="0075774D">
      <w:pPr>
        <w:rPr>
          <w:rFonts w:ascii="Times New Roman" w:hAnsi="Times New Roman" w:cs="Times New Roman"/>
          <w:b/>
          <w:sz w:val="24"/>
          <w:szCs w:val="24"/>
        </w:rPr>
      </w:pPr>
      <w:r>
        <w:rPr>
          <w:rFonts w:ascii="Times New Roman" w:hAnsi="Times New Roman" w:cs="Times New Roman"/>
          <w:b/>
          <w:sz w:val="24"/>
          <w:szCs w:val="24"/>
        </w:rPr>
        <w:t>Minutes:</w:t>
      </w:r>
    </w:p>
    <w:p w:rsidR="0075774D" w:rsidRDefault="0075774D" w:rsidP="0075774D">
      <w:pPr>
        <w:rPr>
          <w:rFonts w:ascii="Times New Roman" w:hAnsi="Times New Roman" w:cs="Times New Roman"/>
          <w:sz w:val="24"/>
          <w:szCs w:val="24"/>
        </w:rPr>
      </w:pPr>
      <w:r>
        <w:rPr>
          <w:rFonts w:ascii="Times New Roman" w:hAnsi="Times New Roman" w:cs="Times New Roman"/>
          <w:sz w:val="24"/>
          <w:szCs w:val="24"/>
        </w:rPr>
        <w:t>Lisa Coats opened the meeting by having everyone go around and introduce themselves, state what library he/she represented, and any initiatives that were currently underway at their respective libraries.</w:t>
      </w:r>
    </w:p>
    <w:p w:rsidR="0075774D" w:rsidRDefault="0075774D" w:rsidP="0075774D">
      <w:pPr>
        <w:rPr>
          <w:rFonts w:ascii="Times New Roman" w:hAnsi="Times New Roman" w:cs="Times New Roman"/>
          <w:sz w:val="24"/>
          <w:szCs w:val="24"/>
        </w:rPr>
      </w:pPr>
      <w:r>
        <w:rPr>
          <w:rFonts w:ascii="Times New Roman" w:hAnsi="Times New Roman" w:cs="Times New Roman"/>
          <w:sz w:val="24"/>
          <w:szCs w:val="24"/>
        </w:rPr>
        <w:t>Susan mentioned the National and State-wide campaign for the purchase of more books, of a diverse nature, to be included in public libraries.</w:t>
      </w:r>
    </w:p>
    <w:p w:rsidR="00E70433" w:rsidRDefault="00E70433" w:rsidP="0075774D">
      <w:pPr>
        <w:rPr>
          <w:rFonts w:ascii="Times New Roman" w:hAnsi="Times New Roman" w:cs="Times New Roman"/>
          <w:sz w:val="24"/>
          <w:szCs w:val="24"/>
        </w:rPr>
      </w:pPr>
      <w:r>
        <w:rPr>
          <w:rFonts w:ascii="Times New Roman" w:hAnsi="Times New Roman" w:cs="Times New Roman"/>
          <w:sz w:val="24"/>
          <w:szCs w:val="24"/>
        </w:rPr>
        <w:t>Dorothy mentioned the Library Foundation event that is set to raise money for various library programming, and would send out fliers for this and other events, if anyone is interested in knowing more about them.</w:t>
      </w:r>
    </w:p>
    <w:p w:rsidR="00E70433" w:rsidRDefault="00E70433" w:rsidP="0075774D">
      <w:pPr>
        <w:rPr>
          <w:rFonts w:ascii="Times New Roman" w:hAnsi="Times New Roman" w:cs="Times New Roman"/>
          <w:sz w:val="24"/>
          <w:szCs w:val="24"/>
        </w:rPr>
      </w:pPr>
      <w:r>
        <w:rPr>
          <w:rFonts w:ascii="Times New Roman" w:hAnsi="Times New Roman" w:cs="Times New Roman"/>
          <w:sz w:val="24"/>
          <w:szCs w:val="24"/>
        </w:rPr>
        <w:t xml:space="preserve">Jimi mentioned the African American film events taking place at NHCPL on Sundays at the main branch location, </w:t>
      </w:r>
      <w:r w:rsidR="00C95D17">
        <w:rPr>
          <w:rFonts w:ascii="Times New Roman" w:hAnsi="Times New Roman" w:cs="Times New Roman"/>
          <w:sz w:val="24"/>
          <w:szCs w:val="24"/>
        </w:rPr>
        <w:t xml:space="preserve">follow link here: </w:t>
      </w:r>
      <w:hyperlink r:id="rId7" w:history="1">
        <w:r w:rsidR="00C95D17">
          <w:rPr>
            <w:rStyle w:val="Hyperlink"/>
          </w:rPr>
          <w:t>http://nhcpl.libguides.com/newse</w:t>
        </w:r>
      </w:hyperlink>
      <w:r w:rsidR="00C95D17">
        <w:rPr>
          <w:color w:val="1F497D"/>
        </w:rPr>
        <w:t xml:space="preserve">, </w:t>
      </w:r>
      <w:r>
        <w:rPr>
          <w:rFonts w:ascii="Times New Roman" w:hAnsi="Times New Roman" w:cs="Times New Roman"/>
          <w:sz w:val="24"/>
          <w:szCs w:val="24"/>
        </w:rPr>
        <w:t>and a LSTA grant that has been awarded to NHCPL to build a small multimedia lab for public use, to edit videos, etc. etc.</w:t>
      </w:r>
    </w:p>
    <w:p w:rsidR="00E70433" w:rsidRDefault="00E70433" w:rsidP="0075774D">
      <w:pPr>
        <w:rPr>
          <w:rFonts w:ascii="Times New Roman" w:hAnsi="Times New Roman" w:cs="Times New Roman"/>
          <w:sz w:val="24"/>
          <w:szCs w:val="24"/>
        </w:rPr>
      </w:pPr>
      <w:r>
        <w:rPr>
          <w:rFonts w:ascii="Times New Roman" w:hAnsi="Times New Roman" w:cs="Times New Roman"/>
          <w:sz w:val="24"/>
          <w:szCs w:val="24"/>
        </w:rPr>
        <w:t>Dana mentioned STEM initiatives through the Army Corps of Engineers library, and how they can provide resources and Inter-Library loan materials for area libraries to anyone needing more specific materials in this area.</w:t>
      </w:r>
      <w:bookmarkStart w:id="0" w:name="_GoBack"/>
      <w:bookmarkEnd w:id="0"/>
    </w:p>
    <w:p w:rsidR="00E70433" w:rsidRDefault="00E70433" w:rsidP="0075774D">
      <w:pPr>
        <w:rPr>
          <w:rFonts w:ascii="Times New Roman" w:hAnsi="Times New Roman" w:cs="Times New Roman"/>
          <w:sz w:val="24"/>
          <w:szCs w:val="24"/>
        </w:rPr>
      </w:pPr>
      <w:r>
        <w:rPr>
          <w:rFonts w:ascii="Times New Roman" w:hAnsi="Times New Roman" w:cs="Times New Roman"/>
          <w:sz w:val="24"/>
          <w:szCs w:val="24"/>
        </w:rPr>
        <w:lastRenderedPageBreak/>
        <w:t>Pat Burns mentioned that her school now has access to Ancestry.com and Newspapers.com in order to help her 7</w:t>
      </w:r>
      <w:r w:rsidRPr="00E70433">
        <w:rPr>
          <w:rFonts w:ascii="Times New Roman" w:hAnsi="Times New Roman" w:cs="Times New Roman"/>
          <w:sz w:val="24"/>
          <w:szCs w:val="24"/>
          <w:vertAlign w:val="superscript"/>
        </w:rPr>
        <w:t>th</w:t>
      </w:r>
      <w:r>
        <w:rPr>
          <w:rFonts w:ascii="Times New Roman" w:hAnsi="Times New Roman" w:cs="Times New Roman"/>
          <w:sz w:val="24"/>
          <w:szCs w:val="24"/>
        </w:rPr>
        <w:t xml:space="preserve"> grade students with their research projects.  They are able to advertise NHCPL programs through her school’s television/media outlet, which funnels this information to 500+ students! St. Mark Catholic </w:t>
      </w:r>
      <w:proofErr w:type="gramStart"/>
      <w:r>
        <w:rPr>
          <w:rFonts w:ascii="Times New Roman" w:hAnsi="Times New Roman" w:cs="Times New Roman"/>
          <w:sz w:val="24"/>
          <w:szCs w:val="24"/>
        </w:rPr>
        <w:t>school</w:t>
      </w:r>
      <w:proofErr w:type="gramEnd"/>
      <w:r>
        <w:rPr>
          <w:rFonts w:ascii="Times New Roman" w:hAnsi="Times New Roman" w:cs="Times New Roman"/>
          <w:sz w:val="24"/>
          <w:szCs w:val="24"/>
        </w:rPr>
        <w:t xml:space="preserve"> is also moving forward with plans to build a high school; currently, they are a K-8 school.</w:t>
      </w:r>
    </w:p>
    <w:p w:rsidR="00E70433" w:rsidRDefault="00E70433" w:rsidP="0075774D">
      <w:pPr>
        <w:rPr>
          <w:rFonts w:ascii="Times New Roman" w:hAnsi="Times New Roman" w:cs="Times New Roman"/>
          <w:sz w:val="24"/>
          <w:szCs w:val="24"/>
        </w:rPr>
      </w:pPr>
      <w:r>
        <w:rPr>
          <w:rFonts w:ascii="Times New Roman" w:hAnsi="Times New Roman" w:cs="Times New Roman"/>
          <w:sz w:val="24"/>
          <w:szCs w:val="24"/>
        </w:rPr>
        <w:t>JoAnn mentioned that her students at Ashley High School will be part of a pilot-type program in which they will be issued cards for digital access only to NHCPL’s online databases. Hoping this will help tremendously with senior projects and access to information, scholarly resources.</w:t>
      </w:r>
    </w:p>
    <w:p w:rsidR="00816DF2" w:rsidRDefault="00816DF2" w:rsidP="0075774D">
      <w:pPr>
        <w:rPr>
          <w:rFonts w:ascii="Times New Roman" w:hAnsi="Times New Roman" w:cs="Times New Roman"/>
          <w:sz w:val="24"/>
          <w:szCs w:val="24"/>
        </w:rPr>
      </w:pPr>
      <w:r>
        <w:rPr>
          <w:rFonts w:ascii="Times New Roman" w:hAnsi="Times New Roman" w:cs="Times New Roman"/>
          <w:sz w:val="24"/>
          <w:szCs w:val="24"/>
        </w:rPr>
        <w:t xml:space="preserve">Mary Ellen Nolan has graciously volunteered to make a new webpage for ACLA.  Lisa Coats and </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Elisabeth), are extremely happy about this!  Thank you Mary Ellen!</w:t>
      </w:r>
    </w:p>
    <w:p w:rsidR="00816DF2" w:rsidRDefault="00816DF2" w:rsidP="0075774D">
      <w:pPr>
        <w:rPr>
          <w:rFonts w:ascii="Times New Roman" w:hAnsi="Times New Roman" w:cs="Times New Roman"/>
          <w:sz w:val="24"/>
          <w:szCs w:val="24"/>
        </w:rPr>
      </w:pPr>
      <w:r>
        <w:rPr>
          <w:rFonts w:ascii="Times New Roman" w:hAnsi="Times New Roman" w:cs="Times New Roman"/>
          <w:sz w:val="24"/>
          <w:szCs w:val="24"/>
        </w:rPr>
        <w:t>Catherine</w:t>
      </w:r>
      <w:r w:rsidR="00C34E76">
        <w:rPr>
          <w:rFonts w:ascii="Times New Roman" w:hAnsi="Times New Roman" w:cs="Times New Roman"/>
          <w:sz w:val="24"/>
          <w:szCs w:val="24"/>
        </w:rPr>
        <w:t xml:space="preserve"> mentioned that Cape Fear Community College recently installed Innovative as their new ILS. They are also now teaching ACA classes (academic success classes) to Cape Fear students. They have hired a part-time librarian to work with the school’s Archives. She also mentioned that public/community patrons can use their computers in the library on Cape Fear’s Campus for one hour, after 4:00 p.m. on weekdays</w:t>
      </w:r>
      <w:r w:rsidR="00F57FA7">
        <w:rPr>
          <w:rFonts w:ascii="Times New Roman" w:hAnsi="Times New Roman" w:cs="Times New Roman"/>
          <w:sz w:val="24"/>
          <w:szCs w:val="24"/>
        </w:rPr>
        <w:t>,</w:t>
      </w:r>
      <w:r w:rsidR="00C34E76">
        <w:rPr>
          <w:rFonts w:ascii="Times New Roman" w:hAnsi="Times New Roman" w:cs="Times New Roman"/>
          <w:sz w:val="24"/>
          <w:szCs w:val="24"/>
        </w:rPr>
        <w:t xml:space="preserve"> and also on Saturdays from 10:00 a.m. to 2:00 p.m.</w:t>
      </w:r>
    </w:p>
    <w:p w:rsidR="00C34E76" w:rsidRDefault="00C34E76" w:rsidP="0075774D">
      <w:pPr>
        <w:rPr>
          <w:rFonts w:ascii="Times New Roman" w:hAnsi="Times New Roman" w:cs="Times New Roman"/>
          <w:sz w:val="24"/>
          <w:szCs w:val="24"/>
        </w:rPr>
      </w:pPr>
      <w:r>
        <w:rPr>
          <w:rFonts w:ascii="Times New Roman" w:hAnsi="Times New Roman" w:cs="Times New Roman"/>
          <w:sz w:val="24"/>
          <w:szCs w:val="24"/>
        </w:rPr>
        <w:t xml:space="preserve">Jennifer mentioned that she is building a Family History/DNA/Genealogy </w:t>
      </w:r>
      <w:proofErr w:type="spellStart"/>
      <w:r>
        <w:rPr>
          <w:rFonts w:ascii="Times New Roman" w:hAnsi="Times New Roman" w:cs="Times New Roman"/>
          <w:sz w:val="24"/>
          <w:szCs w:val="24"/>
        </w:rPr>
        <w:t>LibGuide</w:t>
      </w:r>
      <w:proofErr w:type="spellEnd"/>
      <w:r>
        <w:rPr>
          <w:rFonts w:ascii="Times New Roman" w:hAnsi="Times New Roman" w:cs="Times New Roman"/>
          <w:sz w:val="24"/>
          <w:szCs w:val="24"/>
        </w:rPr>
        <w:t xml:space="preserve"> to help highlight the resources in the North Carolina room at the public library in downtown Wilmington. She will be attending a week long training session at Stanford University to learn more about enhancing digital collections.</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Justine mentioned the FINRA grant she was awarded last year (for NHCPL) which involves the “Smart Inv</w:t>
      </w:r>
      <w:r w:rsidR="00C95D17">
        <w:rPr>
          <w:rFonts w:ascii="Times New Roman" w:hAnsi="Times New Roman" w:cs="Times New Roman"/>
          <w:sz w:val="24"/>
          <w:szCs w:val="24"/>
        </w:rPr>
        <w:t xml:space="preserve">esting at your Library” program; see link here: </w:t>
      </w:r>
      <w:hyperlink r:id="rId8" w:history="1">
        <w:r w:rsidR="00C95D17">
          <w:rPr>
            <w:rStyle w:val="Hyperlink"/>
          </w:rPr>
          <w:t>http://nhcpl.libguides.com/smarti</w:t>
        </w:r>
      </w:hyperlink>
      <w:r w:rsidR="00C95D17">
        <w:rPr>
          <w:color w:val="1F497D"/>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She</w:t>
      </w:r>
      <w:proofErr w:type="gramEnd"/>
      <w:r>
        <w:rPr>
          <w:rFonts w:ascii="Times New Roman" w:hAnsi="Times New Roman" w:cs="Times New Roman"/>
          <w:sz w:val="24"/>
          <w:szCs w:val="24"/>
        </w:rPr>
        <w:t xml:space="preserve"> also attended the awards ceremony for the Stock Market Exchange Game in December.  This involved area public schools participating in this game, and they are planning to have another competition, lasting February-April 2015. They will be offering another financial workshop for college students soon, location TBA. “Money Smart” week will be held in April. They are continuing the Seed Lending Library program for area residents to “check out” seeds to use in their own personal at-home gardens. She also mentioned the Gale online courses and the myriad subject matters they cover!</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 xml:space="preserve">Jimi also mentioned the Job Lab at the main branch of </w:t>
      </w:r>
      <w:proofErr w:type="gramStart"/>
      <w:r>
        <w:rPr>
          <w:rFonts w:ascii="Times New Roman" w:hAnsi="Times New Roman" w:cs="Times New Roman"/>
          <w:sz w:val="24"/>
          <w:szCs w:val="24"/>
        </w:rPr>
        <w:t>NHCPL,</w:t>
      </w:r>
      <w:proofErr w:type="gramEnd"/>
      <w:r>
        <w:rPr>
          <w:rFonts w:ascii="Times New Roman" w:hAnsi="Times New Roman" w:cs="Times New Roman"/>
          <w:sz w:val="24"/>
          <w:szCs w:val="24"/>
        </w:rPr>
        <w:t xml:space="preserve"> it offers assistance for people working on job applications/resumes, etc. </w:t>
      </w:r>
    </w:p>
    <w:p w:rsidR="003C5B47" w:rsidRDefault="003C5B47" w:rsidP="0075774D">
      <w:pPr>
        <w:rPr>
          <w:rFonts w:ascii="Times New Roman" w:hAnsi="Times New Roman" w:cs="Times New Roman"/>
          <w:b/>
          <w:sz w:val="24"/>
          <w:szCs w:val="24"/>
        </w:rPr>
      </w:pPr>
      <w:r>
        <w:rPr>
          <w:rFonts w:ascii="Times New Roman" w:hAnsi="Times New Roman" w:cs="Times New Roman"/>
          <w:b/>
          <w:sz w:val="24"/>
          <w:szCs w:val="24"/>
        </w:rPr>
        <w:t>One Day Conference Discussion:</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 xml:space="preserve">Lisa began this discussion by telling us about her attendance at </w:t>
      </w:r>
      <w:proofErr w:type="spellStart"/>
      <w:r>
        <w:rPr>
          <w:rFonts w:ascii="Times New Roman" w:hAnsi="Times New Roman" w:cs="Times New Roman"/>
          <w:sz w:val="24"/>
          <w:szCs w:val="24"/>
        </w:rPr>
        <w:t>Metrolina</w:t>
      </w:r>
      <w:proofErr w:type="spellEnd"/>
      <w:r w:rsidR="00C95D17">
        <w:rPr>
          <w:rFonts w:ascii="Times New Roman" w:hAnsi="Times New Roman" w:cs="Times New Roman"/>
          <w:sz w:val="24"/>
          <w:szCs w:val="24"/>
        </w:rPr>
        <w:t>, (</w:t>
      </w:r>
      <w:hyperlink r:id="rId9" w:history="1">
        <w:r w:rsidR="00C95D17">
          <w:rPr>
            <w:rStyle w:val="Hyperlink"/>
          </w:rPr>
          <w:t>http://www.mlalibrary.org/</w:t>
        </w:r>
      </w:hyperlink>
      <w:proofErr w:type="gramStart"/>
      <w:r w:rsidR="00C95D17">
        <w:rPr>
          <w:color w:val="1F497D"/>
        </w:rPr>
        <w:t>) ,</w:t>
      </w:r>
      <w:proofErr w:type="gramEnd"/>
      <w:r w:rsidR="00C95D17">
        <w:rPr>
          <w:color w:val="1F497D"/>
        </w:rPr>
        <w:t xml:space="preserve"> </w:t>
      </w:r>
      <w:r>
        <w:rPr>
          <w:rFonts w:ascii="Times New Roman" w:hAnsi="Times New Roman" w:cs="Times New Roman"/>
          <w:sz w:val="24"/>
          <w:szCs w:val="24"/>
        </w:rPr>
        <w:t xml:space="preserve">and LAUNC-CH, </w:t>
      </w:r>
      <w:r w:rsidR="00C95D17">
        <w:rPr>
          <w:rFonts w:ascii="Times New Roman" w:hAnsi="Times New Roman" w:cs="Times New Roman"/>
          <w:sz w:val="24"/>
          <w:szCs w:val="24"/>
        </w:rPr>
        <w:t>(</w:t>
      </w:r>
      <w:hyperlink r:id="rId10" w:history="1">
        <w:r w:rsidR="00C95D17">
          <w:rPr>
            <w:rStyle w:val="Hyperlink"/>
          </w:rPr>
          <w:t>http://launcch.web.unc.edu/events/conference/</w:t>
        </w:r>
      </w:hyperlink>
      <w:r w:rsidR="00C95D17">
        <w:rPr>
          <w:color w:val="1F497D"/>
        </w:rPr>
        <w:t xml:space="preserve">), </w:t>
      </w:r>
      <w:r>
        <w:rPr>
          <w:rFonts w:ascii="Times New Roman" w:hAnsi="Times New Roman" w:cs="Times New Roman"/>
          <w:sz w:val="24"/>
          <w:szCs w:val="24"/>
        </w:rPr>
        <w:lastRenderedPageBreak/>
        <w:t>which are both one-day conferences in North Carolina.  This was what “go</w:t>
      </w:r>
      <w:r w:rsidR="00C95D17">
        <w:rPr>
          <w:rFonts w:ascii="Times New Roman" w:hAnsi="Times New Roman" w:cs="Times New Roman"/>
          <w:sz w:val="24"/>
          <w:szCs w:val="24"/>
        </w:rPr>
        <w:t>t her thinking” about having a o</w:t>
      </w:r>
      <w:r>
        <w:rPr>
          <w:rFonts w:ascii="Times New Roman" w:hAnsi="Times New Roman" w:cs="Times New Roman"/>
          <w:sz w:val="24"/>
          <w:szCs w:val="24"/>
        </w:rPr>
        <w:t xml:space="preserve">ne-day conference for ACLA, hopefully in spring 2016.  </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It was also mentioned that it would be a good idea to incorporate a table at NCLA, this October 2015, promoting ACLA events/ideas from our area libraries, and our potential One-day conference.</w:t>
      </w:r>
    </w:p>
    <w:p w:rsidR="00C95D17" w:rsidRDefault="00C95D17" w:rsidP="0075774D">
      <w:pPr>
        <w:rPr>
          <w:rFonts w:ascii="Times New Roman" w:hAnsi="Times New Roman" w:cs="Times New Roman"/>
          <w:sz w:val="24"/>
          <w:szCs w:val="24"/>
        </w:rPr>
      </w:pPr>
      <w:r w:rsidRPr="00C95D17">
        <w:rPr>
          <w:rFonts w:ascii="Times New Roman" w:hAnsi="Times New Roman" w:cs="Times New Roman"/>
          <w:sz w:val="24"/>
          <w:szCs w:val="24"/>
          <w:highlight w:val="yellow"/>
        </w:rPr>
        <w:t>*</w:t>
      </w:r>
      <w:r w:rsidRPr="00C95D17">
        <w:rPr>
          <w:rFonts w:ascii="Times New Roman" w:hAnsi="Times New Roman" w:cs="Times New Roman"/>
          <w:b/>
          <w:sz w:val="24"/>
          <w:szCs w:val="24"/>
          <w:highlight w:val="yellow"/>
        </w:rPr>
        <w:t>A Call for Volunteers!!</w:t>
      </w:r>
      <w:r w:rsidRPr="00C95D17">
        <w:rPr>
          <w:rFonts w:ascii="Times New Roman" w:hAnsi="Times New Roman" w:cs="Times New Roman"/>
          <w:sz w:val="24"/>
          <w:szCs w:val="24"/>
          <w:highlight w:val="yellow"/>
        </w:rPr>
        <w:t>*</w:t>
      </w:r>
    </w:p>
    <w:p w:rsidR="003C5B47" w:rsidRPr="00C95D17" w:rsidRDefault="003C5B47" w:rsidP="0075774D">
      <w:pPr>
        <w:rPr>
          <w:rFonts w:ascii="Times New Roman" w:hAnsi="Times New Roman" w:cs="Times New Roman"/>
          <w:b/>
          <w:sz w:val="24"/>
          <w:szCs w:val="24"/>
        </w:rPr>
      </w:pPr>
      <w:r w:rsidRPr="00C95D17">
        <w:rPr>
          <w:rFonts w:ascii="Times New Roman" w:hAnsi="Times New Roman" w:cs="Times New Roman"/>
          <w:b/>
          <w:sz w:val="24"/>
          <w:szCs w:val="24"/>
        </w:rPr>
        <w:t>Justine Roach has agreed to Chair a “Programming Committee” to spe</w:t>
      </w:r>
      <w:r w:rsidR="00C95D17">
        <w:rPr>
          <w:rFonts w:ascii="Times New Roman" w:hAnsi="Times New Roman" w:cs="Times New Roman"/>
          <w:b/>
          <w:sz w:val="24"/>
          <w:szCs w:val="24"/>
        </w:rPr>
        <w:t>arhead thoughts on forming the o</w:t>
      </w:r>
      <w:r w:rsidRPr="00C95D17">
        <w:rPr>
          <w:rFonts w:ascii="Times New Roman" w:hAnsi="Times New Roman" w:cs="Times New Roman"/>
          <w:b/>
          <w:sz w:val="24"/>
          <w:szCs w:val="24"/>
        </w:rPr>
        <w:t xml:space="preserve">ne-day conference.  We welcome ideas and </w:t>
      </w:r>
      <w:r w:rsidRPr="00C95D17">
        <w:rPr>
          <w:rFonts w:ascii="Times New Roman" w:hAnsi="Times New Roman" w:cs="Times New Roman"/>
          <w:b/>
          <w:i/>
          <w:sz w:val="24"/>
          <w:szCs w:val="24"/>
        </w:rPr>
        <w:t>volunteers</w:t>
      </w:r>
      <w:r w:rsidRPr="00C95D17">
        <w:rPr>
          <w:rFonts w:ascii="Times New Roman" w:hAnsi="Times New Roman" w:cs="Times New Roman"/>
          <w:b/>
          <w:sz w:val="24"/>
          <w:szCs w:val="24"/>
        </w:rPr>
        <w:t xml:space="preserve"> who would like to contribute ideas on how to form this conference.</w:t>
      </w:r>
      <w:r w:rsidR="00C95D17" w:rsidRPr="00C95D17">
        <w:rPr>
          <w:rFonts w:ascii="Times New Roman" w:hAnsi="Times New Roman" w:cs="Times New Roman"/>
          <w:b/>
          <w:sz w:val="24"/>
          <w:szCs w:val="24"/>
        </w:rPr>
        <w:t xml:space="preserve"> Justine’s contact information is </w:t>
      </w:r>
      <w:hyperlink r:id="rId11" w:history="1">
        <w:r w:rsidR="00C95D17" w:rsidRPr="00C95D17">
          <w:rPr>
            <w:rStyle w:val="Hyperlink"/>
            <w:rFonts w:ascii="Times New Roman" w:hAnsi="Times New Roman" w:cs="Times New Roman"/>
            <w:b/>
            <w:sz w:val="24"/>
            <w:szCs w:val="24"/>
          </w:rPr>
          <w:t>jroach@nhcgov.com</w:t>
        </w:r>
      </w:hyperlink>
      <w:r w:rsidR="00C95D17" w:rsidRPr="00C95D17">
        <w:rPr>
          <w:rFonts w:ascii="Times New Roman" w:hAnsi="Times New Roman" w:cs="Times New Roman"/>
          <w:b/>
          <w:sz w:val="24"/>
          <w:szCs w:val="24"/>
        </w:rPr>
        <w:t xml:space="preserve"> if you have any questions. She plans to set a date fairly soon, regarding the first meeting to discuss ideas for the one-day conference.</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Mary Ellen mentioned that it might be possible to get library vendors to pay $$ to have booths set up at our conference; Lisa mentioned it might be possible to have participants pay a nominal fee for attending the conference, e.g. $20-$25, to cover costs of a light breakfast and a boxed lunch?</w:t>
      </w:r>
    </w:p>
    <w:p w:rsidR="003C5B47" w:rsidRDefault="003C5B47" w:rsidP="0075774D">
      <w:pPr>
        <w:rPr>
          <w:rFonts w:ascii="Times New Roman" w:hAnsi="Times New Roman" w:cs="Times New Roman"/>
          <w:sz w:val="24"/>
          <w:szCs w:val="24"/>
        </w:rPr>
      </w:pPr>
      <w:r>
        <w:rPr>
          <w:rFonts w:ascii="Times New Roman" w:hAnsi="Times New Roman" w:cs="Times New Roman"/>
          <w:sz w:val="24"/>
          <w:szCs w:val="24"/>
        </w:rPr>
        <w:t>We would also like to generate a survey to put out to ACLA members to see what they would like to have discussed at this conference/ideas/speakers, etc.</w:t>
      </w:r>
    </w:p>
    <w:p w:rsidR="0010373C" w:rsidRDefault="0010373C" w:rsidP="0075774D">
      <w:pPr>
        <w:rPr>
          <w:rFonts w:ascii="Times New Roman" w:hAnsi="Times New Roman" w:cs="Times New Roman"/>
          <w:sz w:val="24"/>
          <w:szCs w:val="24"/>
        </w:rPr>
      </w:pPr>
      <w:r>
        <w:rPr>
          <w:rFonts w:ascii="Times New Roman" w:hAnsi="Times New Roman" w:cs="Times New Roman"/>
          <w:sz w:val="24"/>
          <w:szCs w:val="24"/>
        </w:rPr>
        <w:t>Lastly, Lisa mentioned having a Networking event, maybe a lunch or dinner sometime in the near future. Suggestions were made for various restaurants around Wilmington.  Another suggestion was to have an event, like a tour of downtown Wilmington, one of the historic tours, but closer to spring time when it might be a bit warmer!</w:t>
      </w:r>
    </w:p>
    <w:p w:rsidR="0010373C" w:rsidRDefault="0010373C" w:rsidP="0075774D">
      <w:pPr>
        <w:rPr>
          <w:rFonts w:ascii="Times New Roman" w:hAnsi="Times New Roman" w:cs="Times New Roman"/>
          <w:sz w:val="24"/>
          <w:szCs w:val="24"/>
        </w:rPr>
      </w:pPr>
    </w:p>
    <w:p w:rsidR="0010373C" w:rsidRPr="003C5B47" w:rsidRDefault="0010373C" w:rsidP="0075774D">
      <w:pPr>
        <w:rPr>
          <w:rFonts w:ascii="Times New Roman" w:hAnsi="Times New Roman" w:cs="Times New Roman"/>
          <w:sz w:val="24"/>
          <w:szCs w:val="24"/>
        </w:rPr>
      </w:pPr>
      <w:r>
        <w:rPr>
          <w:rFonts w:ascii="Times New Roman" w:hAnsi="Times New Roman" w:cs="Times New Roman"/>
          <w:sz w:val="24"/>
          <w:szCs w:val="24"/>
        </w:rPr>
        <w:t>epg</w:t>
      </w:r>
    </w:p>
    <w:p w:rsidR="00E70433" w:rsidRDefault="00E70433" w:rsidP="0075774D">
      <w:pPr>
        <w:rPr>
          <w:rFonts w:ascii="Times New Roman" w:hAnsi="Times New Roman" w:cs="Times New Roman"/>
          <w:sz w:val="24"/>
          <w:szCs w:val="24"/>
        </w:rPr>
      </w:pPr>
    </w:p>
    <w:p w:rsidR="00E70433" w:rsidRPr="0075774D" w:rsidRDefault="00E70433" w:rsidP="0075774D">
      <w:pPr>
        <w:rPr>
          <w:rFonts w:ascii="Times New Roman" w:hAnsi="Times New Roman" w:cs="Times New Roman"/>
          <w:sz w:val="24"/>
          <w:szCs w:val="24"/>
        </w:rPr>
      </w:pPr>
    </w:p>
    <w:sectPr w:rsidR="00E70433" w:rsidRPr="0075774D" w:rsidSect="003E716A">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1EA" w:rsidRDefault="00AF41EA" w:rsidP="003E716A">
      <w:pPr>
        <w:spacing w:after="0" w:line="240" w:lineRule="auto"/>
      </w:pPr>
      <w:r>
        <w:separator/>
      </w:r>
    </w:p>
  </w:endnote>
  <w:endnote w:type="continuationSeparator" w:id="0">
    <w:p w:rsidR="00AF41EA" w:rsidRDefault="00AF41EA" w:rsidP="003E7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16A" w:rsidRDefault="003E716A">
    <w:pPr>
      <w:pStyle w:val="Footer"/>
      <w:jc w:val="right"/>
    </w:pPr>
    <w:r>
      <w:t>ACLA Minutes, 1-28-15, p.</w:t>
    </w:r>
    <w:sdt>
      <w:sdtPr>
        <w:id w:val="193477787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rsidR="003E716A" w:rsidRDefault="003E71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1EA" w:rsidRDefault="00AF41EA" w:rsidP="003E716A">
      <w:pPr>
        <w:spacing w:after="0" w:line="240" w:lineRule="auto"/>
      </w:pPr>
      <w:r>
        <w:separator/>
      </w:r>
    </w:p>
  </w:footnote>
  <w:footnote w:type="continuationSeparator" w:id="0">
    <w:p w:rsidR="00AF41EA" w:rsidRDefault="00AF41EA" w:rsidP="003E71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74D"/>
    <w:rsid w:val="0010373C"/>
    <w:rsid w:val="003C5B47"/>
    <w:rsid w:val="003E716A"/>
    <w:rsid w:val="0075774D"/>
    <w:rsid w:val="00816DF2"/>
    <w:rsid w:val="00AF41EA"/>
    <w:rsid w:val="00C34E76"/>
    <w:rsid w:val="00C95D17"/>
    <w:rsid w:val="00E70433"/>
    <w:rsid w:val="00E732A7"/>
    <w:rsid w:val="00F57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5D17"/>
    <w:rPr>
      <w:color w:val="0000FF"/>
      <w:u w:val="single"/>
    </w:rPr>
  </w:style>
  <w:style w:type="paragraph" w:styleId="Header">
    <w:name w:val="header"/>
    <w:basedOn w:val="Normal"/>
    <w:link w:val="HeaderChar"/>
    <w:uiPriority w:val="99"/>
    <w:unhideWhenUsed/>
    <w:rsid w:val="003E71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16A"/>
  </w:style>
  <w:style w:type="paragraph" w:styleId="Footer">
    <w:name w:val="footer"/>
    <w:basedOn w:val="Normal"/>
    <w:link w:val="FooterChar"/>
    <w:uiPriority w:val="99"/>
    <w:unhideWhenUsed/>
    <w:rsid w:val="003E71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1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5D17"/>
    <w:rPr>
      <w:color w:val="0000FF"/>
      <w:u w:val="single"/>
    </w:rPr>
  </w:style>
  <w:style w:type="paragraph" w:styleId="Header">
    <w:name w:val="header"/>
    <w:basedOn w:val="Normal"/>
    <w:link w:val="HeaderChar"/>
    <w:uiPriority w:val="99"/>
    <w:unhideWhenUsed/>
    <w:rsid w:val="003E71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16A"/>
  </w:style>
  <w:style w:type="paragraph" w:styleId="Footer">
    <w:name w:val="footer"/>
    <w:basedOn w:val="Normal"/>
    <w:link w:val="FooterChar"/>
    <w:uiPriority w:val="99"/>
    <w:unhideWhenUsed/>
    <w:rsid w:val="003E71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1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hcpl.libguides.com/smart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hcpl.libguides.com/newse"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jroach@nhcgov.com" TargetMode="External"/><Relationship Id="rId5" Type="http://schemas.openxmlformats.org/officeDocument/2006/relationships/footnotes" Target="footnotes.xml"/><Relationship Id="rId10" Type="http://schemas.openxmlformats.org/officeDocument/2006/relationships/hyperlink" Target="http://launcch.web.unc.edu/events/conference/" TargetMode="External"/><Relationship Id="rId4" Type="http://schemas.openxmlformats.org/officeDocument/2006/relationships/webSettings" Target="webSettings.xml"/><Relationship Id="rId9" Type="http://schemas.openxmlformats.org/officeDocument/2006/relationships/hyperlink" Target="http://www.mlalibrary.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965</Words>
  <Characters>5504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UNCW</Company>
  <LinksUpToDate>false</LinksUpToDate>
  <CharactersWithSpaces>6457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Garner, Elisabeth P.</dc:creator>
  <cp:lastModifiedBy>Coats, Lisa R.</cp:lastModifiedBy>
  <cp:revision>2</cp:revision>
  <dcterms:created xsi:type="dcterms:W3CDTF">2015-02-02T22:39:00Z</dcterms:created>
  <dcterms:modified xsi:type="dcterms:W3CDTF">2015-02-02T22:39:00Z</dcterms:modified>
</cp:coreProperties>
</file>